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E3" w:rsidRPr="006210FE" w:rsidRDefault="00D7195F" w:rsidP="008A3EBB">
      <w:pPr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6210FE">
        <w:rPr>
          <w:rFonts w:ascii="Tahoma" w:hAnsi="Tahoma" w:cs="Tahoma"/>
          <w:b/>
          <w:sz w:val="24"/>
          <w:szCs w:val="24"/>
          <w:u w:val="single"/>
          <w:lang w:val="ro-RO"/>
        </w:rPr>
        <w:t>DIRECTIVA CADRU DESEURI 2008/98/CE</w:t>
      </w:r>
    </w:p>
    <w:p w:rsidR="00D7195F" w:rsidRPr="006210FE" w:rsidRDefault="008A3EBB" w:rsidP="008A3E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Link catre </w:t>
      </w:r>
      <w:r w:rsidR="00D7195F" w:rsidRPr="006210FE">
        <w:rPr>
          <w:rFonts w:ascii="Tahoma" w:hAnsi="Tahoma" w:cs="Tahoma"/>
          <w:sz w:val="24"/>
          <w:szCs w:val="24"/>
          <w:lang w:val="ro-RO"/>
        </w:rPr>
        <w:t xml:space="preserve">directiva: </w:t>
      </w:r>
      <w:hyperlink r:id="rId7" w:history="1">
        <w:r w:rsidR="00D7195F" w:rsidRPr="006210FE">
          <w:rPr>
            <w:rStyle w:val="Hyperlink"/>
            <w:rFonts w:ascii="Tahoma" w:hAnsi="Tahoma" w:cs="Tahoma"/>
            <w:sz w:val="24"/>
            <w:szCs w:val="24"/>
            <w:lang w:val="ro-RO"/>
          </w:rPr>
          <w:t>http://mmediu.ro/legislatie/acte_normative/gestiune_deseuri/directiva_98_2008_deseuri.pdf</w:t>
        </w:r>
      </w:hyperlink>
      <w:r w:rsidR="00D7195F" w:rsidRPr="006210FE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D7195F" w:rsidRPr="006210FE" w:rsidRDefault="00EA45F2" w:rsidP="008A3EB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210FE">
        <w:rPr>
          <w:rFonts w:ascii="Tahoma" w:hAnsi="Tahoma" w:cs="Tahoma"/>
          <w:sz w:val="24"/>
          <w:szCs w:val="24"/>
          <w:lang w:val="ro-RO"/>
        </w:rPr>
        <w:t>Principalele prevederi ale directivei:</w:t>
      </w:r>
    </w:p>
    <w:p w:rsidR="00A35102" w:rsidRPr="006210FE" w:rsidRDefault="00EA45F2" w:rsidP="008A3E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6210FE">
        <w:rPr>
          <w:rFonts w:ascii="Tahoma" w:hAnsi="Tahoma" w:cs="Tahoma"/>
          <w:sz w:val="24"/>
          <w:szCs w:val="24"/>
          <w:lang w:val="ro-RO"/>
        </w:rPr>
        <w:t xml:space="preserve">Principiul „poluatorul plateste” </w:t>
      </w:r>
      <w:r w:rsidR="00A35102" w:rsidRPr="006210FE">
        <w:rPr>
          <w:rFonts w:ascii="Tahoma" w:hAnsi="Tahoma" w:cs="Tahoma"/>
          <w:sz w:val="24"/>
          <w:szCs w:val="24"/>
          <w:lang w:val="ro-RO"/>
        </w:rPr>
        <w:t xml:space="preserve">- </w:t>
      </w:r>
      <w:r w:rsidRPr="006210FE">
        <w:rPr>
          <w:rFonts w:ascii="Tahoma" w:hAnsi="Tahoma" w:cs="Tahoma"/>
          <w:sz w:val="24"/>
          <w:szCs w:val="24"/>
          <w:lang w:val="ro-RO"/>
        </w:rPr>
        <w:t>principiu director</w:t>
      </w:r>
      <w:r w:rsidR="00A35102" w:rsidRPr="006210FE">
        <w:rPr>
          <w:rFonts w:ascii="Tahoma" w:hAnsi="Tahoma" w:cs="Tahoma"/>
          <w:sz w:val="24"/>
          <w:szCs w:val="24"/>
          <w:lang w:val="ro-RO"/>
        </w:rPr>
        <w:t xml:space="preserve"> </w:t>
      </w:r>
      <w:r w:rsidRPr="006210FE">
        <w:rPr>
          <w:rFonts w:ascii="Tahoma" w:hAnsi="Tahoma" w:cs="Tahoma"/>
          <w:sz w:val="24"/>
          <w:szCs w:val="24"/>
          <w:lang w:val="ro-RO"/>
        </w:rPr>
        <w:t>la nivel european și internațional.</w:t>
      </w:r>
    </w:p>
    <w:p w:rsidR="00D7195F" w:rsidRPr="006210FE" w:rsidRDefault="00EA45F2" w:rsidP="008A3E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6210FE">
        <w:rPr>
          <w:rFonts w:ascii="Tahoma" w:hAnsi="Tahoma" w:cs="Tahoma"/>
          <w:sz w:val="24"/>
          <w:szCs w:val="24"/>
          <w:lang w:val="ro-RO"/>
        </w:rPr>
        <w:t>Directiva ar trebui să contribuie la realizarea de către Uniunea Europeană a obiectivului „o societate a reciclării”, urmărind evitarea generării de deșeuri și utilizarea deșeurilor ca resursă.</w:t>
      </w:r>
    </w:p>
    <w:p w:rsidR="008619F9" w:rsidRPr="006210FE" w:rsidRDefault="008619F9" w:rsidP="008A3EB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210FE">
        <w:rPr>
          <w:rFonts w:ascii="Tahoma" w:hAnsi="Tahoma" w:cs="Tahoma"/>
          <w:b/>
          <w:sz w:val="24"/>
          <w:szCs w:val="24"/>
          <w:lang w:val="ro-RO"/>
        </w:rPr>
        <w:t>Până în anul 2015 suntem obligati sa introducem sistemul de colectare selectiva la nivel national, pe minim patru fractii: hârtie, metal, plastic și sticlă.</w:t>
      </w:r>
    </w:p>
    <w:p w:rsidR="003F6DE2" w:rsidRDefault="008619F9" w:rsidP="003F6DE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210FE">
        <w:rPr>
          <w:rFonts w:ascii="Tahoma" w:hAnsi="Tahoma" w:cs="Tahoma"/>
          <w:b/>
          <w:sz w:val="24"/>
          <w:szCs w:val="24"/>
          <w:lang w:val="ro-RO"/>
        </w:rPr>
        <w:t>Pana in anul 2020 Romania este obligata sa recicleze 50% din deseul municipal.</w:t>
      </w:r>
    </w:p>
    <w:p w:rsidR="003F6DE2" w:rsidRDefault="003F6DE2" w:rsidP="003F6DE2">
      <w:pPr>
        <w:spacing w:after="0" w:line="240" w:lineRule="auto"/>
        <w:ind w:left="-540"/>
        <w:rPr>
          <w:rFonts w:ascii="Tahoma" w:eastAsia="MS Mincho" w:hAnsi="Tahoma" w:cs="Tahoma"/>
          <w:b/>
          <w:lang w:val="ro-RO"/>
        </w:rPr>
      </w:pPr>
      <w:r w:rsidRPr="003F6DE2">
        <w:rPr>
          <w:rFonts w:ascii="Tahoma" w:eastAsia="MS Mincho" w:hAnsi="Tahoma" w:cs="Tahoma"/>
          <w:b/>
          <w:lang w:val="ro-RO"/>
        </w:rPr>
        <w:t>Creșterea graduală a obligațiilor de reciclare și valorificare, pentru agenții economici care pun pe piață produse ambalate – obiective transpuse din legislația europeană în legislația națională</w:t>
      </w:r>
    </w:p>
    <w:p w:rsidR="003F6DE2" w:rsidRDefault="003F6DE2" w:rsidP="003F6DE2">
      <w:pPr>
        <w:spacing w:after="0" w:line="240" w:lineRule="auto"/>
        <w:ind w:left="-540"/>
        <w:rPr>
          <w:rFonts w:ascii="Tahoma" w:eastAsia="MS Mincho" w:hAnsi="Tahoma" w:cs="Tahoma"/>
          <w:b/>
          <w:i/>
          <w:lang w:val="ro-RO"/>
        </w:rPr>
      </w:pPr>
    </w:p>
    <w:tbl>
      <w:tblPr>
        <w:tblpPr w:leftFromText="180" w:rightFromText="180" w:vertAnchor="text" w:horzAnchor="margin" w:tblpY="44"/>
        <w:tblW w:w="10328" w:type="dxa"/>
        <w:tblLook w:val="04A0"/>
      </w:tblPr>
      <w:tblGrid>
        <w:gridCol w:w="817"/>
        <w:gridCol w:w="1276"/>
        <w:gridCol w:w="1026"/>
        <w:gridCol w:w="773"/>
        <w:gridCol w:w="828"/>
        <w:gridCol w:w="827"/>
        <w:gridCol w:w="6"/>
        <w:gridCol w:w="1199"/>
        <w:gridCol w:w="824"/>
        <w:gridCol w:w="1330"/>
        <w:gridCol w:w="1422"/>
      </w:tblGrid>
      <w:tr w:rsidR="00254F6E" w:rsidRPr="00254F6E" w:rsidTr="00634A96">
        <w:trPr>
          <w:trHeight w:val="58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Anul</w:t>
            </w:r>
          </w:p>
        </w:tc>
        <w:tc>
          <w:tcPr>
            <w:tcW w:w="67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Obiectivul minim de valorificare prin reciclare de material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Obiectivul de  reciclare (%)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Obiectivul global cu recuperare de energie (%)</w:t>
            </w:r>
          </w:p>
        </w:tc>
      </w:tr>
      <w:tr w:rsidR="00254F6E" w:rsidRPr="00254F6E" w:rsidTr="00634A96">
        <w:trPr>
          <w:trHeight w:val="76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Hartie si</w:t>
            </w:r>
            <w:r w:rsidRPr="00254F6E">
              <w:rPr>
                <w:rFonts w:ascii="Tahoma" w:eastAsia="MS Mincho" w:hAnsi="Tahoma" w:cs="Tahoma"/>
                <w:b/>
                <w:lang w:val="ro-RO"/>
              </w:rPr>
              <w:br/>
              <w:t>carton (%)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Plastic (%)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Sticla (%)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Metale (%)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Lemn (%)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22</w:t>
            </w: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15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32</w:t>
            </w: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22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34</w:t>
            </w: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60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32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40</w:t>
            </w: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60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38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lang w:val="ro-RO"/>
              </w:rPr>
            </w:pPr>
            <w:r w:rsidRPr="00254F6E">
              <w:rPr>
                <w:rFonts w:ascii="Tahoma" w:eastAsia="MS Mincho" w:hAnsi="Tahoma" w:cs="Tahoma"/>
                <w:lang w:val="ro-RO"/>
              </w:rPr>
              <w:t>45</w:t>
            </w: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60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44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48</w:t>
            </w: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Plastic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din care PET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Metal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din care Aluminiu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15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57</w:t>
            </w:r>
          </w:p>
        </w:tc>
      </w:tr>
      <w:tr w:rsidR="00254F6E" w:rsidRPr="00254F6E" w:rsidTr="00634A96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22,5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42</w:t>
            </w: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17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</w:p>
        </w:tc>
      </w:tr>
      <w:tr w:rsidR="00254F6E" w:rsidRPr="00254F6E" w:rsidTr="00634A9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22,5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254F6E" w:rsidRPr="00254F6E" w:rsidRDefault="00254F6E" w:rsidP="00254F6E">
            <w:pPr>
              <w:spacing w:after="0" w:line="240" w:lineRule="auto"/>
              <w:jc w:val="both"/>
              <w:rPr>
                <w:rFonts w:ascii="Tahoma" w:eastAsia="MS Mincho" w:hAnsi="Tahoma" w:cs="Tahoma"/>
                <w:b/>
                <w:lang w:val="ro-RO"/>
              </w:rPr>
            </w:pPr>
            <w:r w:rsidRPr="00254F6E">
              <w:rPr>
                <w:rFonts w:ascii="Tahoma" w:eastAsia="MS Mincho" w:hAnsi="Tahoma" w:cs="Tahoma"/>
                <w:b/>
                <w:lang w:val="ro-RO"/>
              </w:rPr>
              <w:t>60</w:t>
            </w:r>
          </w:p>
        </w:tc>
      </w:tr>
    </w:tbl>
    <w:p w:rsidR="003F6DE2" w:rsidRPr="003F6DE2" w:rsidRDefault="003F6DE2" w:rsidP="00254F6E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FA3D49" w:rsidRDefault="001011D4" w:rsidP="00540E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3F6DE2">
        <w:rPr>
          <w:rFonts w:ascii="Tahoma" w:hAnsi="Tahoma" w:cs="Tahoma"/>
          <w:sz w:val="24"/>
          <w:szCs w:val="24"/>
          <w:lang w:val="ro-RO"/>
        </w:rPr>
        <w:t xml:space="preserve">In ceea ce priveste legislatia si obligatiile venite de la UE, </w:t>
      </w:r>
      <w:r w:rsidR="00C542E1" w:rsidRPr="003F6DE2">
        <w:rPr>
          <w:rFonts w:ascii="Tahoma" w:hAnsi="Tahoma" w:cs="Tahoma"/>
          <w:sz w:val="24"/>
          <w:szCs w:val="24"/>
          <w:lang w:val="ro-RO"/>
        </w:rPr>
        <w:t xml:space="preserve">singurul capitol la care Romania si-a indeplinit tintele este cel al </w:t>
      </w:r>
      <w:r w:rsidRPr="003F6DE2">
        <w:rPr>
          <w:rFonts w:ascii="Tahoma" w:hAnsi="Tahoma" w:cs="Tahoma"/>
          <w:sz w:val="24"/>
          <w:szCs w:val="24"/>
          <w:lang w:val="ro-RO"/>
        </w:rPr>
        <w:t>re</w:t>
      </w:r>
      <w:r w:rsidR="006F74F3" w:rsidRPr="003F6DE2">
        <w:rPr>
          <w:rFonts w:ascii="Tahoma" w:hAnsi="Tahoma" w:cs="Tahoma"/>
          <w:sz w:val="24"/>
          <w:szCs w:val="24"/>
          <w:lang w:val="ro-RO"/>
        </w:rPr>
        <w:t>ciclarii deseurilor de ambalaje.</w:t>
      </w:r>
    </w:p>
    <w:p w:rsidR="009616C6" w:rsidRPr="00283AA1" w:rsidRDefault="009616C6" w:rsidP="009616C6">
      <w:pPr>
        <w:jc w:val="both"/>
        <w:rPr>
          <w:rFonts w:ascii="Tahoma" w:hAnsi="Tahoma" w:cs="Tahoma"/>
          <w:b/>
        </w:rPr>
      </w:pPr>
      <w:r w:rsidRPr="00A725A6">
        <w:rPr>
          <w:rFonts w:ascii="Tahoma" w:hAnsi="Tahoma" w:cs="Tahoma"/>
          <w:b/>
        </w:rPr>
        <w:lastRenderedPageBreak/>
        <w:t>Titlu: Obligaţiile de reciclare a deşeurilor de ambalaje conform Directivei Europene pentru ambalaje şi deşeuri de ambalaje, transpuse în legislaţia din România</w:t>
      </w:r>
    </w:p>
    <w:tbl>
      <w:tblPr>
        <w:tblW w:w="9594" w:type="dxa"/>
        <w:tblLayout w:type="fixed"/>
        <w:tblCellMar>
          <w:left w:w="0" w:type="dxa"/>
          <w:right w:w="0" w:type="dxa"/>
        </w:tblCellMar>
        <w:tblLook w:val="0600"/>
      </w:tblPr>
      <w:tblGrid>
        <w:gridCol w:w="864"/>
        <w:gridCol w:w="990"/>
        <w:gridCol w:w="1080"/>
        <w:gridCol w:w="1080"/>
        <w:gridCol w:w="1080"/>
        <w:gridCol w:w="1260"/>
        <w:gridCol w:w="1530"/>
        <w:gridCol w:w="1710"/>
      </w:tblGrid>
      <w:tr w:rsidR="009616C6" w:rsidRPr="009622D2" w:rsidTr="00634A96">
        <w:trPr>
          <w:trHeight w:val="600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Anul</w:t>
            </w:r>
          </w:p>
        </w:tc>
        <w:tc>
          <w:tcPr>
            <w:tcW w:w="5490" w:type="dxa"/>
            <w:gridSpan w:val="5"/>
            <w:tcBorders>
              <w:top w:val="single" w:sz="8" w:space="0" w:color="00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Obiectivul minim de valorificare prin reciclare/tip de material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Obiectivul global de valorificare prin reciclare</w:t>
            </w:r>
          </w:p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Obiectivul global de recuperare sau incinerare a deseurilor cu recuperare de energie(%)</w:t>
            </w:r>
          </w:p>
        </w:tc>
      </w:tr>
      <w:tr w:rsidR="009616C6" w:rsidRPr="009622D2" w:rsidTr="00634A96">
        <w:trPr>
          <w:trHeight w:val="805"/>
        </w:trPr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Hartie (%)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Plastic</w:t>
            </w:r>
          </w:p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Sticla</w:t>
            </w:r>
          </w:p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Metale</w:t>
            </w:r>
          </w:p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Lemn</w:t>
            </w:r>
          </w:p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16C6" w:rsidRPr="009622D2" w:rsidTr="00634A96">
        <w:trPr>
          <w:trHeight w:val="283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9616C6" w:rsidRPr="009622D2" w:rsidTr="00634A96">
        <w:trPr>
          <w:trHeight w:val="130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2005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</w:tr>
      <w:tr w:rsidR="009616C6" w:rsidRPr="009622D2" w:rsidTr="00634A96">
        <w:trPr>
          <w:trHeight w:val="338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32</w:t>
            </w:r>
          </w:p>
        </w:tc>
      </w:tr>
      <w:tr w:rsidR="009616C6" w:rsidRPr="009622D2" w:rsidTr="00634A96">
        <w:trPr>
          <w:trHeight w:val="388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34</w:t>
            </w:r>
          </w:p>
        </w:tc>
      </w:tr>
      <w:tr w:rsidR="009616C6" w:rsidRPr="009622D2" w:rsidTr="00634A96">
        <w:trPr>
          <w:trHeight w:val="310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40</w:t>
            </w:r>
          </w:p>
        </w:tc>
      </w:tr>
      <w:tr w:rsidR="009616C6" w:rsidRPr="009622D2" w:rsidTr="00634A96">
        <w:trPr>
          <w:trHeight w:val="360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45</w:t>
            </w:r>
          </w:p>
        </w:tc>
      </w:tr>
      <w:tr w:rsidR="009616C6" w:rsidRPr="009622D2" w:rsidTr="00634A96">
        <w:trPr>
          <w:trHeight w:val="290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42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48</w:t>
            </w:r>
          </w:p>
        </w:tc>
      </w:tr>
      <w:tr w:rsidR="009616C6" w:rsidRPr="009622D2" w:rsidTr="00634A96">
        <w:trPr>
          <w:trHeight w:val="290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46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53</w:t>
            </w:r>
          </w:p>
        </w:tc>
      </w:tr>
      <w:tr w:rsidR="009616C6" w:rsidRPr="009622D2" w:rsidTr="00634A96">
        <w:trPr>
          <w:trHeight w:val="33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2" w:space="0" w:color="01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57</w:t>
            </w:r>
          </w:p>
        </w:tc>
      </w:tr>
      <w:tr w:rsidR="009616C6" w:rsidRPr="009622D2" w:rsidTr="00634A96">
        <w:trPr>
          <w:trHeight w:val="283"/>
        </w:trPr>
        <w:tc>
          <w:tcPr>
            <w:tcW w:w="864" w:type="dxa"/>
            <w:tcBorders>
              <w:top w:val="single" w:sz="2" w:space="0" w:color="010000"/>
              <w:left w:val="single" w:sz="8" w:space="0" w:color="00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99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2" w:space="0" w:color="01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55</w:t>
            </w:r>
          </w:p>
        </w:tc>
        <w:tc>
          <w:tcPr>
            <w:tcW w:w="1710" w:type="dxa"/>
            <w:tcBorders>
              <w:top w:val="single" w:sz="2" w:space="0" w:color="010000"/>
              <w:left w:val="single" w:sz="2" w:space="0" w:color="01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16C6" w:rsidRPr="009622D2" w:rsidRDefault="009616C6" w:rsidP="00634A9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622D2">
              <w:rPr>
                <w:rFonts w:ascii="Tahoma" w:hAnsi="Tahoma" w:cs="Tahoma"/>
                <w:bCs/>
                <w:sz w:val="18"/>
                <w:szCs w:val="18"/>
              </w:rPr>
              <w:t>60</w:t>
            </w:r>
          </w:p>
        </w:tc>
      </w:tr>
    </w:tbl>
    <w:p w:rsidR="009616C6" w:rsidRPr="00A725A6" w:rsidRDefault="009616C6" w:rsidP="009616C6">
      <w:pPr>
        <w:jc w:val="both"/>
        <w:rPr>
          <w:rFonts w:ascii="Tahoma" w:hAnsi="Tahoma" w:cs="Tahoma"/>
        </w:rPr>
      </w:pPr>
    </w:p>
    <w:p w:rsidR="009616C6" w:rsidRPr="003F6DE2" w:rsidRDefault="009616C6" w:rsidP="00540EB8">
      <w:pPr>
        <w:jc w:val="both"/>
        <w:rPr>
          <w:rFonts w:ascii="Tahoma" w:hAnsi="Tahoma" w:cs="Tahoma"/>
          <w:sz w:val="24"/>
          <w:szCs w:val="24"/>
          <w:lang w:val="ro-RO"/>
        </w:rPr>
      </w:pPr>
    </w:p>
    <w:sectPr w:rsidR="009616C6" w:rsidRPr="003F6DE2" w:rsidSect="0058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56" w:rsidRDefault="009C2756" w:rsidP="00164872">
      <w:pPr>
        <w:spacing w:after="0" w:line="240" w:lineRule="auto"/>
      </w:pPr>
      <w:r>
        <w:separator/>
      </w:r>
    </w:p>
  </w:endnote>
  <w:endnote w:type="continuationSeparator" w:id="1">
    <w:p w:rsidR="009C2756" w:rsidRDefault="009C2756" w:rsidP="0016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56" w:rsidRDefault="009C2756" w:rsidP="00164872">
      <w:pPr>
        <w:spacing w:after="0" w:line="240" w:lineRule="auto"/>
      </w:pPr>
      <w:r>
        <w:separator/>
      </w:r>
    </w:p>
  </w:footnote>
  <w:footnote w:type="continuationSeparator" w:id="1">
    <w:p w:rsidR="009C2756" w:rsidRDefault="009C2756" w:rsidP="0016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79F"/>
    <w:multiLevelType w:val="hybridMultilevel"/>
    <w:tmpl w:val="267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7465D"/>
    <w:multiLevelType w:val="hybridMultilevel"/>
    <w:tmpl w:val="087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998"/>
    <w:multiLevelType w:val="hybridMultilevel"/>
    <w:tmpl w:val="B19A1232"/>
    <w:lvl w:ilvl="0" w:tplc="2ABCB4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95F"/>
    <w:rsid w:val="001011D4"/>
    <w:rsid w:val="00164872"/>
    <w:rsid w:val="00254F6E"/>
    <w:rsid w:val="002A4A2C"/>
    <w:rsid w:val="003F6DE2"/>
    <w:rsid w:val="0043211A"/>
    <w:rsid w:val="004F0764"/>
    <w:rsid w:val="00540EB8"/>
    <w:rsid w:val="00582EE3"/>
    <w:rsid w:val="005E0E13"/>
    <w:rsid w:val="006210FE"/>
    <w:rsid w:val="006D4619"/>
    <w:rsid w:val="006F74F3"/>
    <w:rsid w:val="008619F9"/>
    <w:rsid w:val="008A3EBB"/>
    <w:rsid w:val="009616C6"/>
    <w:rsid w:val="009C2756"/>
    <w:rsid w:val="00A35102"/>
    <w:rsid w:val="00B77CE7"/>
    <w:rsid w:val="00C542E1"/>
    <w:rsid w:val="00D16C6B"/>
    <w:rsid w:val="00D7195F"/>
    <w:rsid w:val="00DA0BEC"/>
    <w:rsid w:val="00DD6B85"/>
    <w:rsid w:val="00EA45F2"/>
    <w:rsid w:val="00EF759D"/>
    <w:rsid w:val="00F33040"/>
    <w:rsid w:val="00F52ADF"/>
    <w:rsid w:val="00F91914"/>
    <w:rsid w:val="00FA3D49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9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5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72"/>
  </w:style>
  <w:style w:type="paragraph" w:styleId="Footer">
    <w:name w:val="footer"/>
    <w:basedOn w:val="Normal"/>
    <w:link w:val="FooterChar"/>
    <w:uiPriority w:val="99"/>
    <w:semiHidden/>
    <w:unhideWhenUsed/>
    <w:rsid w:val="0016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ediu.ro/legislatie/acte_normative/gestiune_deseuri/directiva_98_2008_deseu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ruxandra.popescu</dc:creator>
  <cp:lastModifiedBy>WS</cp:lastModifiedBy>
  <cp:revision>2</cp:revision>
  <dcterms:created xsi:type="dcterms:W3CDTF">2013-02-04T15:18:00Z</dcterms:created>
  <dcterms:modified xsi:type="dcterms:W3CDTF">2013-02-04T15:18:00Z</dcterms:modified>
</cp:coreProperties>
</file>